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445" w:rsidRPr="006D2445" w:rsidRDefault="006D2445" w:rsidP="006D2445">
      <w:pPr>
        <w:jc w:val="center"/>
        <w:rPr>
          <w:rFonts w:ascii="Tahoma" w:eastAsia="Times New Roman" w:hAnsi="Tahoma" w:cs="Tahoma"/>
          <w:b/>
          <w:bCs/>
          <w:noProof w:val="0"/>
          <w:color w:val="872643"/>
          <w:kern w:val="36"/>
          <w:sz w:val="48"/>
          <w:szCs w:val="48"/>
          <w:lang w:eastAsia="it-IT"/>
        </w:rPr>
      </w:pPr>
      <w:r w:rsidRPr="006D2445">
        <w:rPr>
          <w:rFonts w:ascii="Tahoma" w:eastAsia="Times New Roman" w:hAnsi="Tahoma" w:cs="Tahoma"/>
          <w:b/>
          <w:bCs/>
          <w:noProof w:val="0"/>
          <w:color w:val="872643"/>
          <w:kern w:val="36"/>
          <w:sz w:val="48"/>
          <w:szCs w:val="48"/>
          <w:lang w:eastAsia="it-IT"/>
        </w:rPr>
        <w:t xml:space="preserve">WEBINAR </w:t>
      </w:r>
      <w:r w:rsidR="00373691">
        <w:rPr>
          <w:rFonts w:ascii="Tahoma" w:eastAsia="Times New Roman" w:hAnsi="Tahoma" w:cs="Tahoma"/>
          <w:b/>
          <w:bCs/>
          <w:noProof w:val="0"/>
          <w:color w:val="872643"/>
          <w:kern w:val="36"/>
          <w:sz w:val="48"/>
          <w:szCs w:val="48"/>
          <w:lang w:eastAsia="it-IT"/>
        </w:rPr>
        <w:t>6</w:t>
      </w:r>
    </w:p>
    <w:p w:rsidR="006D2445" w:rsidRDefault="006D2445" w:rsidP="006D2445">
      <w:pPr>
        <w:shd w:val="clear" w:color="auto" w:fill="FFFFFF"/>
        <w:spacing w:after="120" w:line="240" w:lineRule="auto"/>
        <w:jc w:val="center"/>
        <w:outlineLvl w:val="0"/>
        <w:rPr>
          <w:rFonts w:ascii="Tahoma" w:eastAsia="Times New Roman" w:hAnsi="Tahoma" w:cs="Tahoma"/>
          <w:b/>
          <w:bCs/>
          <w:noProof w:val="0"/>
          <w:color w:val="872643"/>
          <w:kern w:val="36"/>
          <w:sz w:val="48"/>
          <w:szCs w:val="48"/>
          <w:lang w:eastAsia="it-IT"/>
        </w:rPr>
      </w:pPr>
      <w:r w:rsidRPr="006D2445">
        <w:rPr>
          <w:rFonts w:ascii="Tahoma" w:eastAsia="Times New Roman" w:hAnsi="Tahoma" w:cs="Tahoma"/>
          <w:b/>
          <w:bCs/>
          <w:noProof w:val="0"/>
          <w:color w:val="872643"/>
          <w:kern w:val="36"/>
          <w:sz w:val="48"/>
          <w:szCs w:val="48"/>
          <w:lang w:eastAsia="it-IT"/>
        </w:rPr>
        <w:t>Le norme tecniche per la redazione degli studi di impatto ambientale</w:t>
      </w:r>
    </w:p>
    <w:p w:rsidR="00165000" w:rsidRPr="006D2445" w:rsidRDefault="00165000" w:rsidP="006D2445">
      <w:pPr>
        <w:shd w:val="clear" w:color="auto" w:fill="FFFFFF"/>
        <w:spacing w:after="120" w:line="240" w:lineRule="auto"/>
        <w:jc w:val="center"/>
        <w:outlineLvl w:val="0"/>
        <w:rPr>
          <w:rFonts w:ascii="Tahoma" w:eastAsia="Times New Roman" w:hAnsi="Tahoma" w:cs="Tahoma"/>
          <w:b/>
          <w:bCs/>
          <w:noProof w:val="0"/>
          <w:color w:val="872643"/>
          <w:kern w:val="36"/>
          <w:sz w:val="48"/>
          <w:szCs w:val="48"/>
          <w:lang w:eastAsia="it-IT"/>
        </w:rPr>
      </w:pPr>
    </w:p>
    <w:p w:rsidR="00EB5B67" w:rsidRPr="006D2445" w:rsidRDefault="00373691" w:rsidP="006D2445">
      <w:pPr>
        <w:jc w:val="center"/>
        <w:rPr>
          <w:rFonts w:ascii="Tahoma" w:eastAsia="Times New Roman" w:hAnsi="Tahoma" w:cs="Tahoma"/>
          <w:b/>
          <w:bCs/>
          <w:noProof w:val="0"/>
          <w:color w:val="872643"/>
          <w:kern w:val="36"/>
          <w:sz w:val="48"/>
          <w:szCs w:val="48"/>
          <w:lang w:eastAsia="it-IT"/>
        </w:rPr>
      </w:pPr>
      <w:r w:rsidRPr="00373691">
        <w:rPr>
          <w:rFonts w:ascii="Tahoma" w:eastAsia="Times New Roman" w:hAnsi="Tahoma" w:cs="Tahoma"/>
          <w:b/>
          <w:bCs/>
          <w:noProof w:val="0"/>
          <w:color w:val="872643"/>
          <w:kern w:val="36"/>
          <w:sz w:val="48"/>
          <w:szCs w:val="48"/>
          <w:lang w:eastAsia="it-IT"/>
        </w:rPr>
        <w:t>La Mitigazione e l’Adattamento ai cambiamenti climatici</w:t>
      </w:r>
    </w:p>
    <w:p w:rsidR="006D2445" w:rsidRPr="006D2445" w:rsidRDefault="009E5543" w:rsidP="006D2445">
      <w:pPr>
        <w:jc w:val="center"/>
        <w:rPr>
          <w:rFonts w:ascii="Tahoma" w:eastAsia="Times New Roman" w:hAnsi="Tahoma" w:cs="Tahoma"/>
          <w:b/>
          <w:bCs/>
          <w:noProof w:val="0"/>
          <w:color w:val="872643"/>
          <w:kern w:val="36"/>
          <w:sz w:val="36"/>
          <w:szCs w:val="36"/>
          <w:lang w:eastAsia="it-IT"/>
        </w:rPr>
      </w:pPr>
      <w:r>
        <w:rPr>
          <w:rFonts w:ascii="Tahoma" w:eastAsia="Times New Roman" w:hAnsi="Tahoma" w:cs="Tahoma"/>
          <w:b/>
          <w:bCs/>
          <w:noProof w:val="0"/>
          <w:color w:val="872643"/>
          <w:kern w:val="36"/>
          <w:sz w:val="36"/>
          <w:szCs w:val="36"/>
          <w:lang w:eastAsia="it-IT"/>
        </w:rPr>
        <w:t>1</w:t>
      </w:r>
      <w:r w:rsidR="00373691">
        <w:rPr>
          <w:rFonts w:ascii="Tahoma" w:eastAsia="Times New Roman" w:hAnsi="Tahoma" w:cs="Tahoma"/>
          <w:b/>
          <w:bCs/>
          <w:noProof w:val="0"/>
          <w:color w:val="872643"/>
          <w:kern w:val="36"/>
          <w:sz w:val="36"/>
          <w:szCs w:val="36"/>
          <w:lang w:eastAsia="it-IT"/>
        </w:rPr>
        <w:t>9</w:t>
      </w:r>
      <w:r w:rsidR="006D2445" w:rsidRPr="006D2445">
        <w:rPr>
          <w:rFonts w:ascii="Tahoma" w:eastAsia="Times New Roman" w:hAnsi="Tahoma" w:cs="Tahoma"/>
          <w:b/>
          <w:bCs/>
          <w:noProof w:val="0"/>
          <w:color w:val="872643"/>
          <w:kern w:val="36"/>
          <w:sz w:val="36"/>
          <w:szCs w:val="36"/>
          <w:lang w:eastAsia="it-IT"/>
        </w:rPr>
        <w:t xml:space="preserve"> MARZO 2021</w:t>
      </w:r>
    </w:p>
    <w:p w:rsidR="006D2445" w:rsidRPr="00454C45" w:rsidRDefault="006D2445" w:rsidP="006D2445">
      <w:pPr>
        <w:jc w:val="center"/>
        <w:rPr>
          <w:rFonts w:ascii="Tahoma" w:eastAsia="Times New Roman" w:hAnsi="Tahoma" w:cs="Tahoma"/>
          <w:b/>
          <w:bCs/>
          <w:noProof w:val="0"/>
          <w:color w:val="872643"/>
          <w:kern w:val="36"/>
          <w:sz w:val="40"/>
          <w:szCs w:val="40"/>
          <w:lang w:eastAsia="it-IT"/>
        </w:rPr>
      </w:pPr>
    </w:p>
    <w:p w:rsidR="006D2445" w:rsidRPr="006D2445" w:rsidRDefault="006D2445" w:rsidP="006D2445">
      <w:pPr>
        <w:jc w:val="center"/>
        <w:rPr>
          <w:rFonts w:ascii="Tahoma" w:eastAsia="Times New Roman" w:hAnsi="Tahoma" w:cs="Tahoma"/>
          <w:b/>
          <w:bCs/>
          <w:noProof w:val="0"/>
          <w:color w:val="872643"/>
          <w:kern w:val="36"/>
          <w:sz w:val="72"/>
          <w:szCs w:val="72"/>
          <w:lang w:eastAsia="it-IT"/>
        </w:rPr>
      </w:pPr>
      <w:r w:rsidRPr="006D2445">
        <w:rPr>
          <w:rFonts w:ascii="Tahoma" w:eastAsia="Times New Roman" w:hAnsi="Tahoma" w:cs="Tahoma"/>
          <w:b/>
          <w:bCs/>
          <w:noProof w:val="0"/>
          <w:color w:val="872643"/>
          <w:kern w:val="36"/>
          <w:sz w:val="72"/>
          <w:szCs w:val="72"/>
          <w:lang w:eastAsia="it-IT"/>
        </w:rPr>
        <w:t>FAQ</w:t>
      </w:r>
    </w:p>
    <w:p w:rsidR="00454C45" w:rsidRPr="00454C45" w:rsidRDefault="00454C45" w:rsidP="006D2445">
      <w:pPr>
        <w:jc w:val="center"/>
        <w:rPr>
          <w:rFonts w:ascii="Tahoma" w:eastAsia="Times New Roman" w:hAnsi="Tahoma" w:cs="Tahoma"/>
          <w:b/>
          <w:bCs/>
          <w:noProof w:val="0"/>
          <w:color w:val="872643"/>
          <w:kern w:val="36"/>
          <w:sz w:val="40"/>
          <w:szCs w:val="40"/>
          <w:lang w:eastAsia="it-IT"/>
        </w:rPr>
      </w:pPr>
    </w:p>
    <w:p w:rsidR="00EB5B67" w:rsidRPr="006D2445" w:rsidRDefault="00165000" w:rsidP="00EB5B67">
      <w:pPr>
        <w:jc w:val="center"/>
        <w:rPr>
          <w:rFonts w:ascii="Tahoma" w:eastAsia="Times New Roman" w:hAnsi="Tahoma" w:cs="Tahoma"/>
          <w:b/>
          <w:bCs/>
          <w:noProof w:val="0"/>
          <w:color w:val="872643"/>
          <w:kern w:val="36"/>
          <w:sz w:val="40"/>
          <w:szCs w:val="40"/>
          <w:lang w:eastAsia="it-IT"/>
        </w:rPr>
      </w:pPr>
      <w:r>
        <w:rPr>
          <w:rFonts w:ascii="Tahoma" w:eastAsia="Times New Roman" w:hAnsi="Tahoma" w:cs="Tahoma"/>
          <w:b/>
          <w:bCs/>
          <w:noProof w:val="0"/>
          <w:color w:val="872643"/>
          <w:kern w:val="36"/>
          <w:sz w:val="40"/>
          <w:szCs w:val="40"/>
          <w:lang w:eastAsia="it-IT"/>
        </w:rPr>
        <w:t>Relatore</w:t>
      </w:r>
    </w:p>
    <w:p w:rsidR="00373691" w:rsidRDefault="00373691" w:rsidP="00373691">
      <w:pPr>
        <w:jc w:val="center"/>
        <w:rPr>
          <w:rFonts w:ascii="Tahoma" w:eastAsia="Times New Roman" w:hAnsi="Tahoma" w:cs="Tahoma"/>
          <w:b/>
          <w:bCs/>
          <w:noProof w:val="0"/>
          <w:color w:val="872643"/>
          <w:kern w:val="36"/>
          <w:sz w:val="40"/>
          <w:szCs w:val="40"/>
          <w:lang w:eastAsia="it-IT"/>
        </w:rPr>
      </w:pPr>
      <w:r w:rsidRPr="00AE30F2">
        <w:rPr>
          <w:rFonts w:ascii="Tahoma" w:eastAsia="Times New Roman" w:hAnsi="Tahoma" w:cs="Tahoma"/>
          <w:b/>
          <w:bCs/>
          <w:noProof w:val="0"/>
          <w:color w:val="872643"/>
          <w:kern w:val="36"/>
          <w:sz w:val="40"/>
          <w:szCs w:val="40"/>
          <w:lang w:eastAsia="it-IT"/>
        </w:rPr>
        <w:t>Dott.ssa Caterina d’Anna</w:t>
      </w:r>
    </w:p>
    <w:p w:rsidR="00A97B1F" w:rsidRPr="00AE30F2" w:rsidRDefault="007E473E" w:rsidP="00373691">
      <w:pPr>
        <w:jc w:val="center"/>
        <w:rPr>
          <w:rFonts w:ascii="Tahoma" w:eastAsia="Times New Roman" w:hAnsi="Tahoma" w:cs="Tahoma"/>
          <w:b/>
          <w:bCs/>
          <w:noProof w:val="0"/>
          <w:color w:val="872643"/>
          <w:kern w:val="36"/>
          <w:sz w:val="40"/>
          <w:szCs w:val="40"/>
          <w:lang w:eastAsia="it-IT"/>
        </w:rPr>
      </w:pPr>
      <w:r>
        <w:rPr>
          <w:rFonts w:ascii="Tahoma" w:eastAsia="Times New Roman" w:hAnsi="Tahoma" w:cs="Tahoma"/>
          <w:b/>
          <w:bCs/>
          <w:noProof w:val="0"/>
          <w:color w:val="872643"/>
          <w:kern w:val="36"/>
          <w:sz w:val="40"/>
          <w:szCs w:val="40"/>
          <w:lang w:eastAsia="it-IT"/>
        </w:rPr>
        <w:t>Arch.</w:t>
      </w:r>
      <w:r w:rsidR="00A97B1F">
        <w:rPr>
          <w:rFonts w:ascii="Tahoma" w:eastAsia="Times New Roman" w:hAnsi="Tahoma" w:cs="Tahoma"/>
          <w:b/>
          <w:bCs/>
          <w:noProof w:val="0"/>
          <w:color w:val="872643"/>
          <w:kern w:val="36"/>
          <w:sz w:val="40"/>
          <w:szCs w:val="40"/>
          <w:lang w:eastAsia="it-IT"/>
        </w:rPr>
        <w:t xml:space="preserve"> Viviana Lucia</w:t>
      </w:r>
    </w:p>
    <w:p w:rsidR="00EB5B67" w:rsidRDefault="00C21E2A" w:rsidP="00373691">
      <w:pPr>
        <w:jc w:val="center"/>
        <w:rPr>
          <w:rFonts w:ascii="Times New Roman" w:eastAsia="Times New Roman" w:hAnsi="Times New Roman"/>
          <w:b/>
          <w:noProof w:val="0"/>
          <w:color w:val="FF0000"/>
          <w:sz w:val="24"/>
          <w:szCs w:val="24"/>
          <w:lang w:eastAsia="it-IT"/>
        </w:rPr>
      </w:pPr>
      <w:r>
        <w:rPr>
          <w:rFonts w:ascii="Tahoma" w:eastAsia="Times New Roman" w:hAnsi="Tahoma" w:cs="Tahoma"/>
          <w:b/>
          <w:bCs/>
          <w:color w:val="872643"/>
          <w:kern w:val="36"/>
          <w:sz w:val="40"/>
          <w:szCs w:val="40"/>
          <w:lang w:eastAsia="it-IT"/>
        </w:rPr>
        <w:drawing>
          <wp:anchor distT="0" distB="0" distL="114300" distR="114300" simplePos="0" relativeHeight="251657728" behindDoc="1" locked="0" layoutInCell="1" allowOverlap="1">
            <wp:simplePos x="0" y="0"/>
            <wp:positionH relativeFrom="column">
              <wp:posOffset>-375920</wp:posOffset>
            </wp:positionH>
            <wp:positionV relativeFrom="paragraph">
              <wp:posOffset>382905</wp:posOffset>
            </wp:positionV>
            <wp:extent cx="6861810" cy="2743200"/>
            <wp:effectExtent l="19050" t="0" r="0" b="0"/>
            <wp:wrapNone/>
            <wp:docPr id="2" name="Immagine 1" descr="marc_fototess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arc_fototessera.jpg"/>
                    <pic:cNvPicPr>
                      <a:picLocks noChangeAspect="1" noChangeArrowheads="1"/>
                    </pic:cNvPicPr>
                  </pic:nvPicPr>
                  <pic:blipFill>
                    <a:blip r:embed="rId5" cstate="print">
                      <a:lum bright="40000"/>
                    </a:blip>
                    <a:srcRect/>
                    <a:stretch>
                      <a:fillRect/>
                    </a:stretch>
                  </pic:blipFill>
                  <pic:spPr bwMode="auto">
                    <a:xfrm>
                      <a:off x="0" y="0"/>
                      <a:ext cx="6861810" cy="2743200"/>
                    </a:xfrm>
                    <a:prstGeom prst="rect">
                      <a:avLst/>
                    </a:prstGeom>
                    <a:noFill/>
                    <a:ln w="9525">
                      <a:noFill/>
                      <a:miter lim="800000"/>
                      <a:headEnd/>
                      <a:tailEnd/>
                    </a:ln>
                  </pic:spPr>
                </pic:pic>
              </a:graphicData>
            </a:graphic>
          </wp:anchor>
        </w:drawing>
      </w:r>
    </w:p>
    <w:p w:rsidR="00165000" w:rsidRDefault="006D2445" w:rsidP="00165000">
      <w:r>
        <w:rPr>
          <w:rFonts w:ascii="Times New Roman" w:eastAsia="Times New Roman" w:hAnsi="Times New Roman"/>
          <w:b/>
          <w:noProof w:val="0"/>
          <w:color w:val="FF0000"/>
          <w:sz w:val="24"/>
          <w:szCs w:val="24"/>
          <w:lang w:eastAsia="it-IT"/>
        </w:rPr>
        <w:br w:type="page"/>
      </w:r>
    </w:p>
    <w:p w:rsidR="00165000" w:rsidRPr="003D3642" w:rsidRDefault="00373691" w:rsidP="00373691">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noProof w:val="0"/>
          <w:color w:val="FF0000"/>
          <w:sz w:val="24"/>
          <w:szCs w:val="24"/>
          <w:lang w:eastAsia="it-IT"/>
        </w:rPr>
      </w:pPr>
      <w:r w:rsidRPr="00373691">
        <w:rPr>
          <w:rFonts w:ascii="Times New Roman" w:eastAsia="Times New Roman" w:hAnsi="Times New Roman"/>
          <w:b/>
          <w:noProof w:val="0"/>
          <w:color w:val="FF0000"/>
          <w:sz w:val="24"/>
          <w:szCs w:val="24"/>
          <w:lang w:eastAsia="it-IT"/>
        </w:rPr>
        <w:lastRenderedPageBreak/>
        <w:t xml:space="preserve"> </w:t>
      </w:r>
      <w:r w:rsidRPr="003D3642">
        <w:rPr>
          <w:rFonts w:ascii="Times New Roman" w:eastAsia="Times New Roman" w:hAnsi="Times New Roman"/>
          <w:b/>
          <w:noProof w:val="0"/>
          <w:color w:val="FF0000"/>
          <w:sz w:val="24"/>
          <w:szCs w:val="24"/>
          <w:lang w:eastAsia="it-IT"/>
        </w:rPr>
        <w:t>“</w:t>
      </w:r>
      <w:r w:rsidRPr="003D3642">
        <w:rPr>
          <w:rFonts w:ascii="Times New Roman" w:eastAsia="Times New Roman" w:hAnsi="Times New Roman"/>
          <w:b/>
          <w:i/>
          <w:noProof w:val="0"/>
          <w:color w:val="FF0000"/>
          <w:sz w:val="24"/>
          <w:szCs w:val="24"/>
          <w:lang w:eastAsia="it-IT"/>
        </w:rPr>
        <w:t>nell'A</w:t>
      </w:r>
      <w:r w:rsidR="003A34C9" w:rsidRPr="003D3642">
        <w:rPr>
          <w:rFonts w:ascii="Times New Roman" w:eastAsia="Times New Roman" w:hAnsi="Times New Roman"/>
          <w:b/>
          <w:i/>
          <w:noProof w:val="0"/>
          <w:color w:val="FF0000"/>
          <w:sz w:val="24"/>
          <w:szCs w:val="24"/>
          <w:lang w:eastAsia="it-IT"/>
        </w:rPr>
        <w:t xml:space="preserve">nte </w:t>
      </w:r>
      <w:proofErr w:type="spellStart"/>
      <w:r w:rsidRPr="003D3642">
        <w:rPr>
          <w:rFonts w:ascii="Times New Roman" w:eastAsia="Times New Roman" w:hAnsi="Times New Roman"/>
          <w:b/>
          <w:i/>
          <w:noProof w:val="0"/>
          <w:color w:val="FF0000"/>
          <w:sz w:val="24"/>
          <w:szCs w:val="24"/>
          <w:lang w:eastAsia="it-IT"/>
        </w:rPr>
        <w:t>O</w:t>
      </w:r>
      <w:r w:rsidR="003A34C9" w:rsidRPr="003D3642">
        <w:rPr>
          <w:rFonts w:ascii="Times New Roman" w:eastAsia="Times New Roman" w:hAnsi="Times New Roman"/>
          <w:b/>
          <w:i/>
          <w:noProof w:val="0"/>
          <w:color w:val="FF0000"/>
          <w:sz w:val="24"/>
          <w:szCs w:val="24"/>
          <w:lang w:eastAsia="it-IT"/>
        </w:rPr>
        <w:t>peram</w:t>
      </w:r>
      <w:proofErr w:type="spellEnd"/>
      <w:r w:rsidRPr="003D3642">
        <w:rPr>
          <w:rFonts w:ascii="Times New Roman" w:eastAsia="Times New Roman" w:hAnsi="Times New Roman"/>
          <w:b/>
          <w:noProof w:val="0"/>
          <w:color w:val="FF0000"/>
          <w:sz w:val="24"/>
          <w:szCs w:val="24"/>
          <w:lang w:eastAsia="it-IT"/>
        </w:rPr>
        <w:t xml:space="preserve"> </w:t>
      </w:r>
      <w:r w:rsidRPr="003D3642">
        <w:rPr>
          <w:rFonts w:ascii="Times New Roman" w:eastAsia="Times New Roman" w:hAnsi="Times New Roman"/>
          <w:b/>
          <w:i/>
          <w:noProof w:val="0"/>
          <w:color w:val="FF0000"/>
          <w:sz w:val="24"/>
          <w:szCs w:val="24"/>
          <w:lang w:eastAsia="it-IT"/>
        </w:rPr>
        <w:t>quale dovrebbe essere la scala territoriale da adottare?</w:t>
      </w:r>
      <w:r w:rsidRPr="003D3642">
        <w:rPr>
          <w:rFonts w:ascii="Times New Roman" w:eastAsia="Times New Roman" w:hAnsi="Times New Roman"/>
          <w:b/>
          <w:noProof w:val="0"/>
          <w:color w:val="FF0000"/>
          <w:sz w:val="24"/>
          <w:szCs w:val="24"/>
          <w:lang w:eastAsia="it-IT"/>
        </w:rPr>
        <w:t>”</w:t>
      </w:r>
    </w:p>
    <w:p w:rsidR="003D3642" w:rsidRPr="003D3642" w:rsidRDefault="003D3642" w:rsidP="003D3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noProof w:val="0"/>
          <w:sz w:val="24"/>
          <w:szCs w:val="24"/>
          <w:lang w:eastAsia="it-IT"/>
        </w:rPr>
      </w:pPr>
      <w:r w:rsidRPr="003D3642">
        <w:rPr>
          <w:rFonts w:ascii="Times New Roman" w:eastAsia="Times New Roman" w:hAnsi="Times New Roman"/>
          <w:noProof w:val="0"/>
          <w:sz w:val="24"/>
          <w:szCs w:val="24"/>
          <w:lang w:eastAsia="it-IT"/>
        </w:rPr>
        <w:t xml:space="preserve">Per la fase Ante </w:t>
      </w:r>
      <w:proofErr w:type="spellStart"/>
      <w:r w:rsidRPr="003D3642">
        <w:rPr>
          <w:rFonts w:ascii="Times New Roman" w:eastAsia="Times New Roman" w:hAnsi="Times New Roman"/>
          <w:noProof w:val="0"/>
          <w:sz w:val="24"/>
          <w:szCs w:val="24"/>
          <w:lang w:eastAsia="it-IT"/>
        </w:rPr>
        <w:t>Operam</w:t>
      </w:r>
      <w:proofErr w:type="spellEnd"/>
      <w:r w:rsidRPr="003D3642">
        <w:rPr>
          <w:rFonts w:ascii="Times New Roman" w:eastAsia="Times New Roman" w:hAnsi="Times New Roman"/>
          <w:noProof w:val="0"/>
          <w:sz w:val="24"/>
          <w:szCs w:val="24"/>
          <w:lang w:eastAsia="it-IT"/>
        </w:rPr>
        <w:t xml:space="preserve"> la scala territoriale da adottare può essere sia locale, quindi attraverso la stima dei dati locali che possono essere reperiti nei Piani di azione locale come Piano d’azione per l’Energia Sostenibile e il Clima, sia a livello di area vasta, quindi attraverso delle stime nazionali. Nella presentazione sono state riportate una serie di slides con i link di riferimento dove reperire le stime.</w:t>
      </w:r>
    </w:p>
    <w:p w:rsidR="00373691" w:rsidRPr="003D3642" w:rsidRDefault="00373691" w:rsidP="00373691">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noProof w:val="0"/>
          <w:sz w:val="24"/>
          <w:szCs w:val="24"/>
          <w:lang w:eastAsia="it-IT"/>
        </w:rPr>
      </w:pPr>
      <w:bookmarkStart w:id="0" w:name="_GoBack"/>
      <w:bookmarkEnd w:id="0"/>
    </w:p>
    <w:p w:rsidR="00492DF3" w:rsidRPr="003D3642" w:rsidRDefault="00492DF3" w:rsidP="00492DF3">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noProof w:val="0"/>
          <w:color w:val="FF0000"/>
          <w:sz w:val="24"/>
          <w:szCs w:val="24"/>
          <w:lang w:eastAsia="it-IT"/>
        </w:rPr>
      </w:pPr>
      <w:r w:rsidRPr="003D3642">
        <w:rPr>
          <w:rFonts w:ascii="Times New Roman" w:eastAsia="Times New Roman" w:hAnsi="Times New Roman"/>
          <w:b/>
          <w:noProof w:val="0"/>
          <w:color w:val="FF0000"/>
          <w:sz w:val="24"/>
          <w:szCs w:val="24"/>
          <w:lang w:eastAsia="it-IT"/>
        </w:rPr>
        <w:t>“</w:t>
      </w:r>
      <w:r w:rsidRPr="003D3642">
        <w:rPr>
          <w:rFonts w:ascii="Times New Roman" w:eastAsia="Times New Roman" w:hAnsi="Times New Roman"/>
          <w:b/>
          <w:i/>
          <w:noProof w:val="0"/>
          <w:color w:val="FF0000"/>
          <w:sz w:val="24"/>
          <w:szCs w:val="24"/>
          <w:lang w:eastAsia="it-IT"/>
        </w:rPr>
        <w:t>Esistono modelli previsionali su vasta scala da applicare per il caso sito specifico e verificare le sue influenze sullo stato attuale confermato da librerie di riferimento?</w:t>
      </w:r>
      <w:r w:rsidRPr="003D3642">
        <w:rPr>
          <w:rFonts w:ascii="Times New Roman" w:eastAsia="Times New Roman" w:hAnsi="Times New Roman"/>
          <w:b/>
          <w:noProof w:val="0"/>
          <w:color w:val="FF0000"/>
          <w:sz w:val="24"/>
          <w:szCs w:val="24"/>
          <w:lang w:eastAsia="it-IT"/>
        </w:rPr>
        <w:t>”</w:t>
      </w:r>
    </w:p>
    <w:p w:rsidR="00492DF3" w:rsidRPr="003D3642" w:rsidRDefault="00492DF3" w:rsidP="00492DF3">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b/>
          <w:noProof w:val="0"/>
          <w:color w:val="FF0000"/>
          <w:sz w:val="24"/>
          <w:szCs w:val="24"/>
          <w:lang w:eastAsia="it-IT"/>
        </w:rPr>
      </w:pPr>
      <w:r w:rsidRPr="003D3642">
        <w:rPr>
          <w:rFonts w:ascii="Times New Roman" w:eastAsia="Times New Roman" w:hAnsi="Times New Roman"/>
          <w:b/>
          <w:noProof w:val="0"/>
          <w:color w:val="FF0000"/>
          <w:sz w:val="24"/>
          <w:szCs w:val="24"/>
          <w:lang w:eastAsia="it-IT"/>
        </w:rPr>
        <w:t>“</w:t>
      </w:r>
      <w:r w:rsidRPr="003D3642">
        <w:rPr>
          <w:rFonts w:ascii="Times New Roman" w:eastAsia="Times New Roman" w:hAnsi="Times New Roman"/>
          <w:b/>
          <w:i/>
          <w:noProof w:val="0"/>
          <w:color w:val="FF0000"/>
          <w:sz w:val="24"/>
          <w:szCs w:val="24"/>
          <w:lang w:eastAsia="it-IT"/>
        </w:rPr>
        <w:t>Non mi riferisco a modelli previsionali classici ma riferiti espressamente ai dati climatici territoriali</w:t>
      </w:r>
      <w:r w:rsidRPr="003D3642">
        <w:rPr>
          <w:rFonts w:ascii="Times New Roman" w:eastAsia="Times New Roman" w:hAnsi="Times New Roman"/>
          <w:b/>
          <w:noProof w:val="0"/>
          <w:color w:val="FF0000"/>
          <w:sz w:val="24"/>
          <w:szCs w:val="24"/>
          <w:lang w:eastAsia="it-IT"/>
        </w:rPr>
        <w:t>”</w:t>
      </w:r>
    </w:p>
    <w:p w:rsidR="003D3642" w:rsidRPr="003D3642" w:rsidRDefault="003D3642" w:rsidP="003D3642">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noProof w:val="0"/>
          <w:sz w:val="24"/>
          <w:szCs w:val="24"/>
          <w:lang w:eastAsia="it-IT"/>
        </w:rPr>
      </w:pPr>
      <w:r w:rsidRPr="003D3642">
        <w:rPr>
          <w:rFonts w:ascii="Times New Roman" w:eastAsia="Times New Roman" w:hAnsi="Times New Roman"/>
          <w:noProof w:val="0"/>
          <w:sz w:val="24"/>
          <w:szCs w:val="24"/>
          <w:lang w:eastAsia="it-IT"/>
        </w:rPr>
        <w:t xml:space="preserve">Esistono modelli climatici che possono essere utilizzati per un sito specifico (esempio CALMET) in grado di ricostruire il campo di vento su un dominio di calcolo con orografia complessa a partire da misure al suolo e da almeno un profilo verticale. Ormai c’è un utilizzo diffuso sia di modelli climatici su scala regionale che sito specifica. </w:t>
      </w:r>
    </w:p>
    <w:p w:rsidR="00492DF3" w:rsidRPr="003D3642" w:rsidRDefault="00492DF3" w:rsidP="00492DF3">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noProof w:val="0"/>
          <w:sz w:val="24"/>
          <w:szCs w:val="24"/>
          <w:lang w:eastAsia="it-IT"/>
        </w:rPr>
      </w:pPr>
    </w:p>
    <w:p w:rsidR="00492DF3" w:rsidRPr="003D3642" w:rsidRDefault="00492DF3" w:rsidP="00492DF3">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noProof w:val="0"/>
          <w:color w:val="FF0000"/>
          <w:sz w:val="24"/>
          <w:szCs w:val="24"/>
          <w:lang w:eastAsia="it-IT"/>
        </w:rPr>
      </w:pPr>
      <w:r w:rsidRPr="003D3642">
        <w:rPr>
          <w:rFonts w:ascii="Times New Roman" w:eastAsia="Times New Roman" w:hAnsi="Times New Roman"/>
          <w:b/>
          <w:i/>
          <w:noProof w:val="0"/>
          <w:color w:val="FF0000"/>
          <w:sz w:val="24"/>
          <w:szCs w:val="24"/>
          <w:lang w:eastAsia="it-IT"/>
        </w:rPr>
        <w:t>“Sono stati raggiunti gli obiettivi del 2020?”</w:t>
      </w:r>
    </w:p>
    <w:p w:rsidR="00E27FA5" w:rsidRPr="003D3642" w:rsidRDefault="00E27FA5" w:rsidP="00E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noProof w:val="0"/>
          <w:color w:val="FF0000"/>
          <w:sz w:val="24"/>
          <w:szCs w:val="24"/>
          <w:lang w:eastAsia="it-IT"/>
        </w:rPr>
      </w:pPr>
    </w:p>
    <w:p w:rsidR="003D3642" w:rsidRPr="003D3642" w:rsidRDefault="003D3642" w:rsidP="003D3642">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noProof w:val="0"/>
          <w:sz w:val="24"/>
          <w:szCs w:val="24"/>
          <w:lang w:eastAsia="it-IT"/>
        </w:rPr>
      </w:pPr>
      <w:r w:rsidRPr="003D3642">
        <w:rPr>
          <w:rFonts w:ascii="Times New Roman" w:eastAsia="Times New Roman" w:hAnsi="Times New Roman"/>
          <w:noProof w:val="0"/>
          <w:sz w:val="24"/>
          <w:szCs w:val="24"/>
          <w:lang w:eastAsia="it-IT"/>
        </w:rPr>
        <w:t>Per l’Italia sono stati raggiunti gli obiettivi del 2020.</w:t>
      </w:r>
    </w:p>
    <w:p w:rsidR="00E27FA5" w:rsidRPr="00E27FA5" w:rsidRDefault="00E27FA5" w:rsidP="00E2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i/>
          <w:noProof w:val="0"/>
          <w:color w:val="FF0000"/>
          <w:sz w:val="24"/>
          <w:szCs w:val="24"/>
          <w:lang w:eastAsia="it-IT"/>
        </w:rPr>
      </w:pPr>
    </w:p>
    <w:p w:rsidR="00492DF3" w:rsidRPr="003A34C9" w:rsidRDefault="00492DF3" w:rsidP="00373691">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noProof w:val="0"/>
          <w:sz w:val="24"/>
          <w:szCs w:val="24"/>
          <w:lang w:eastAsia="it-IT"/>
        </w:rPr>
      </w:pPr>
    </w:p>
    <w:p w:rsidR="00373691" w:rsidRPr="00373691" w:rsidRDefault="00373691" w:rsidP="00E27FA5">
      <w:pPr>
        <w:pStyle w:val="Paragrafoelenco"/>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b/>
          <w:noProof w:val="0"/>
          <w:sz w:val="24"/>
          <w:szCs w:val="24"/>
          <w:lang w:eastAsia="it-IT"/>
        </w:rPr>
      </w:pPr>
    </w:p>
    <w:p w:rsidR="00373691" w:rsidRDefault="00373691" w:rsidP="00373691">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noProof w:val="0"/>
          <w:color w:val="FF0000"/>
          <w:sz w:val="24"/>
          <w:szCs w:val="24"/>
          <w:lang w:eastAsia="it-IT"/>
        </w:rPr>
      </w:pPr>
      <w:r>
        <w:rPr>
          <w:rFonts w:ascii="Times New Roman" w:eastAsia="Times New Roman" w:hAnsi="Times New Roman"/>
          <w:b/>
          <w:noProof w:val="0"/>
          <w:color w:val="FF0000"/>
          <w:sz w:val="24"/>
          <w:szCs w:val="24"/>
          <w:lang w:eastAsia="it-IT"/>
        </w:rPr>
        <w:t>“</w:t>
      </w:r>
      <w:r w:rsidRPr="00373691">
        <w:rPr>
          <w:rFonts w:ascii="Times New Roman" w:eastAsia="Times New Roman" w:hAnsi="Times New Roman"/>
          <w:b/>
          <w:i/>
          <w:noProof w:val="0"/>
          <w:color w:val="FF0000"/>
          <w:sz w:val="24"/>
          <w:szCs w:val="24"/>
          <w:lang w:eastAsia="it-IT"/>
        </w:rPr>
        <w:t>Adattamento ai CC: l'utilizzo di dati condivisi e verificati è una delle modalità di riduzione dell'incertezza associata all'analisi di vulnerabilità. Esistono delle indicazioni sui dati da utilizzare per la valutazione della vulnerabilità del progetto ai cambiamenti climatici? Esistono dei database pubblici e condivisi?”</w:t>
      </w:r>
    </w:p>
    <w:p w:rsidR="007E473E" w:rsidRDefault="009C2D29" w:rsidP="00373691">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noProof w:val="0"/>
          <w:sz w:val="24"/>
          <w:szCs w:val="24"/>
          <w:lang w:eastAsia="it-IT"/>
        </w:rPr>
      </w:pPr>
      <w:r>
        <w:rPr>
          <w:rFonts w:ascii="Times New Roman" w:eastAsia="Times New Roman" w:hAnsi="Times New Roman"/>
          <w:noProof w:val="0"/>
          <w:sz w:val="24"/>
          <w:szCs w:val="24"/>
          <w:lang w:eastAsia="it-IT"/>
        </w:rPr>
        <w:t xml:space="preserve">Sì, esistono. </w:t>
      </w:r>
      <w:r w:rsidR="00492DF3">
        <w:rPr>
          <w:rFonts w:ascii="Times New Roman" w:eastAsia="Times New Roman" w:hAnsi="Times New Roman"/>
          <w:noProof w:val="0"/>
          <w:sz w:val="24"/>
          <w:szCs w:val="24"/>
          <w:lang w:eastAsia="it-IT"/>
        </w:rPr>
        <w:t xml:space="preserve">Visto che comunque è una tematica sempre in aggiornamento, è utile fare riferimento alla piattaforma </w:t>
      </w:r>
      <w:proofErr w:type="spellStart"/>
      <w:r w:rsidR="00492DF3">
        <w:rPr>
          <w:rFonts w:ascii="Times New Roman" w:eastAsia="Times New Roman" w:hAnsi="Times New Roman"/>
          <w:noProof w:val="0"/>
          <w:sz w:val="24"/>
          <w:szCs w:val="24"/>
          <w:lang w:eastAsia="it-IT"/>
        </w:rPr>
        <w:t>Climate</w:t>
      </w:r>
      <w:proofErr w:type="spellEnd"/>
      <w:r w:rsidR="00492DF3">
        <w:rPr>
          <w:rFonts w:ascii="Times New Roman" w:eastAsia="Times New Roman" w:hAnsi="Times New Roman"/>
          <w:noProof w:val="0"/>
          <w:sz w:val="24"/>
          <w:szCs w:val="24"/>
          <w:lang w:eastAsia="it-IT"/>
        </w:rPr>
        <w:t xml:space="preserve"> </w:t>
      </w:r>
      <w:proofErr w:type="spellStart"/>
      <w:r w:rsidR="00492DF3">
        <w:rPr>
          <w:rFonts w:ascii="Times New Roman" w:eastAsia="Times New Roman" w:hAnsi="Times New Roman"/>
          <w:noProof w:val="0"/>
          <w:sz w:val="24"/>
          <w:szCs w:val="24"/>
          <w:lang w:eastAsia="it-IT"/>
        </w:rPr>
        <w:t>Adapt</w:t>
      </w:r>
      <w:proofErr w:type="spellEnd"/>
      <w:r w:rsidR="00492DF3">
        <w:rPr>
          <w:rFonts w:ascii="Times New Roman" w:eastAsia="Times New Roman" w:hAnsi="Times New Roman"/>
          <w:noProof w:val="0"/>
          <w:sz w:val="24"/>
          <w:szCs w:val="24"/>
          <w:lang w:eastAsia="it-IT"/>
        </w:rPr>
        <w:t xml:space="preserve"> da cui si può accedere ad un </w:t>
      </w:r>
      <w:r w:rsidR="00492DF3" w:rsidRPr="00492DF3">
        <w:rPr>
          <w:rFonts w:ascii="Times New Roman" w:eastAsia="Times New Roman" w:hAnsi="Times New Roman"/>
          <w:noProof w:val="0"/>
          <w:sz w:val="24"/>
          <w:szCs w:val="24"/>
          <w:lang w:eastAsia="it-IT"/>
        </w:rPr>
        <w:t>CATALOGO RISORSE</w:t>
      </w:r>
      <w:r w:rsidR="00492DF3">
        <w:rPr>
          <w:rFonts w:ascii="Times New Roman" w:eastAsia="Times New Roman" w:hAnsi="Times New Roman"/>
          <w:noProof w:val="0"/>
          <w:sz w:val="24"/>
          <w:szCs w:val="24"/>
          <w:lang w:eastAsia="it-IT"/>
        </w:rPr>
        <w:t xml:space="preserve"> con </w:t>
      </w:r>
      <w:r w:rsidR="00492DF3" w:rsidRPr="00492DF3">
        <w:rPr>
          <w:rFonts w:ascii="Times New Roman" w:eastAsia="Times New Roman" w:hAnsi="Times New Roman"/>
          <w:noProof w:val="0"/>
          <w:sz w:val="24"/>
          <w:szCs w:val="24"/>
          <w:lang w:eastAsia="it-IT"/>
        </w:rPr>
        <w:t>database dell'Osservatorio</w:t>
      </w:r>
      <w:r w:rsidR="00492DF3">
        <w:rPr>
          <w:rFonts w:ascii="Times New Roman" w:eastAsia="Times New Roman" w:hAnsi="Times New Roman"/>
          <w:noProof w:val="0"/>
          <w:sz w:val="24"/>
          <w:szCs w:val="24"/>
          <w:lang w:eastAsia="it-IT"/>
        </w:rPr>
        <w:t>,</w:t>
      </w:r>
      <w:r w:rsidR="00492DF3" w:rsidRPr="00492DF3">
        <w:rPr>
          <w:rFonts w:ascii="Times New Roman" w:eastAsia="Times New Roman" w:hAnsi="Times New Roman"/>
          <w:noProof w:val="0"/>
          <w:sz w:val="24"/>
          <w:szCs w:val="24"/>
          <w:lang w:eastAsia="it-IT"/>
        </w:rPr>
        <w:t xml:space="preserve"> casi</w:t>
      </w:r>
      <w:r w:rsidR="00492DF3">
        <w:rPr>
          <w:rFonts w:ascii="Times New Roman" w:eastAsia="Times New Roman" w:hAnsi="Times New Roman"/>
          <w:noProof w:val="0"/>
          <w:sz w:val="24"/>
          <w:szCs w:val="24"/>
          <w:lang w:eastAsia="it-IT"/>
        </w:rPr>
        <w:t>-s</w:t>
      </w:r>
      <w:r w:rsidR="00492DF3" w:rsidRPr="00492DF3">
        <w:rPr>
          <w:rFonts w:ascii="Times New Roman" w:eastAsia="Times New Roman" w:hAnsi="Times New Roman"/>
          <w:noProof w:val="0"/>
          <w:sz w:val="24"/>
          <w:szCs w:val="24"/>
          <w:lang w:eastAsia="it-IT"/>
        </w:rPr>
        <w:t xml:space="preserve">tudio, pubblicazioni, indicatori, progetti di </w:t>
      </w:r>
      <w:proofErr w:type="gramStart"/>
      <w:r w:rsidR="00492DF3" w:rsidRPr="00492DF3">
        <w:rPr>
          <w:rFonts w:ascii="Times New Roman" w:eastAsia="Times New Roman" w:hAnsi="Times New Roman"/>
          <w:noProof w:val="0"/>
          <w:sz w:val="24"/>
          <w:szCs w:val="24"/>
          <w:lang w:eastAsia="it-IT"/>
        </w:rPr>
        <w:t>ricerca</w:t>
      </w:r>
      <w:r w:rsidR="00492DF3">
        <w:rPr>
          <w:rFonts w:ascii="Times New Roman" w:eastAsia="Times New Roman" w:hAnsi="Times New Roman"/>
          <w:noProof w:val="0"/>
          <w:sz w:val="24"/>
          <w:szCs w:val="24"/>
          <w:lang w:eastAsia="it-IT"/>
        </w:rPr>
        <w:t xml:space="preserve">, </w:t>
      </w:r>
      <w:r w:rsidR="00492DF3" w:rsidRPr="00492DF3">
        <w:rPr>
          <w:rFonts w:ascii="Times New Roman" w:eastAsia="Times New Roman" w:hAnsi="Times New Roman"/>
          <w:noProof w:val="0"/>
          <w:sz w:val="24"/>
          <w:szCs w:val="24"/>
          <w:lang w:eastAsia="it-IT"/>
        </w:rPr>
        <w:t xml:space="preserve"> un'ampia</w:t>
      </w:r>
      <w:proofErr w:type="gramEnd"/>
      <w:r w:rsidR="00492DF3" w:rsidRPr="00492DF3">
        <w:rPr>
          <w:rFonts w:ascii="Times New Roman" w:eastAsia="Times New Roman" w:hAnsi="Times New Roman"/>
          <w:noProof w:val="0"/>
          <w:sz w:val="24"/>
          <w:szCs w:val="24"/>
          <w:lang w:eastAsia="it-IT"/>
        </w:rPr>
        <w:t xml:space="preserve"> gamma di pubblicazioni, strumenti, siti Web e altre risorse pertinenti relative ai cambiamenti climatici.</w:t>
      </w:r>
      <w:r w:rsidR="00492DF3">
        <w:rPr>
          <w:rFonts w:ascii="Times New Roman" w:eastAsia="Times New Roman" w:hAnsi="Times New Roman"/>
          <w:noProof w:val="0"/>
          <w:sz w:val="24"/>
          <w:szCs w:val="24"/>
          <w:lang w:eastAsia="it-IT"/>
        </w:rPr>
        <w:t xml:space="preserve"> </w:t>
      </w:r>
    </w:p>
    <w:p w:rsidR="00373691" w:rsidRPr="00373691" w:rsidRDefault="00373691" w:rsidP="00373691">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b/>
          <w:noProof w:val="0"/>
          <w:sz w:val="24"/>
          <w:szCs w:val="24"/>
          <w:lang w:eastAsia="it-IT"/>
        </w:rPr>
      </w:pPr>
    </w:p>
    <w:p w:rsidR="00373691" w:rsidRDefault="00373691" w:rsidP="00373691">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noProof w:val="0"/>
          <w:color w:val="FF0000"/>
          <w:sz w:val="24"/>
          <w:szCs w:val="24"/>
          <w:lang w:eastAsia="it-IT"/>
        </w:rPr>
      </w:pPr>
      <w:r>
        <w:rPr>
          <w:rFonts w:ascii="Times New Roman" w:eastAsia="Times New Roman" w:hAnsi="Times New Roman"/>
          <w:b/>
          <w:noProof w:val="0"/>
          <w:color w:val="FF0000"/>
          <w:sz w:val="24"/>
          <w:szCs w:val="24"/>
          <w:lang w:eastAsia="it-IT"/>
        </w:rPr>
        <w:t>“</w:t>
      </w:r>
      <w:r w:rsidRPr="00373691">
        <w:rPr>
          <w:rFonts w:ascii="Times New Roman" w:eastAsia="Times New Roman" w:hAnsi="Times New Roman"/>
          <w:b/>
          <w:i/>
          <w:noProof w:val="0"/>
          <w:color w:val="FF0000"/>
          <w:sz w:val="24"/>
          <w:szCs w:val="24"/>
          <w:lang w:eastAsia="it-IT"/>
        </w:rPr>
        <w:t>le misure di adattamento proposte nel SIA devono comunque essere autorizzate, ricevere un parere, o possono ritenersi tutte automaticamente da attuare, così come le misure di mitigazione?</w:t>
      </w:r>
      <w:r>
        <w:rPr>
          <w:rFonts w:ascii="Times New Roman" w:eastAsia="Times New Roman" w:hAnsi="Times New Roman"/>
          <w:b/>
          <w:noProof w:val="0"/>
          <w:color w:val="FF0000"/>
          <w:sz w:val="24"/>
          <w:szCs w:val="24"/>
          <w:lang w:eastAsia="it-IT"/>
        </w:rPr>
        <w:t>”</w:t>
      </w:r>
    </w:p>
    <w:p w:rsidR="007E473E" w:rsidRPr="003A34C9" w:rsidRDefault="007E473E" w:rsidP="007E473E">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noProof w:val="0"/>
          <w:sz w:val="24"/>
          <w:szCs w:val="24"/>
          <w:lang w:eastAsia="it-IT"/>
        </w:rPr>
      </w:pPr>
      <w:r>
        <w:rPr>
          <w:rFonts w:ascii="Times New Roman" w:eastAsia="Times New Roman" w:hAnsi="Times New Roman"/>
          <w:noProof w:val="0"/>
          <w:sz w:val="24"/>
          <w:szCs w:val="24"/>
          <w:lang w:eastAsia="it-IT"/>
        </w:rPr>
        <w:t xml:space="preserve">Rispetto alle autorizzazioni: è chiaro che le misure proposte all’interno degli SIA non hanno bisogno di essere autorizzate. Vengono proposte nel SIA dal proponente e vengono valutate e approvate. Se ci sono dei suggerimenti da parte dei </w:t>
      </w:r>
      <w:proofErr w:type="gramStart"/>
      <w:r>
        <w:rPr>
          <w:rFonts w:ascii="Times New Roman" w:eastAsia="Times New Roman" w:hAnsi="Times New Roman"/>
          <w:noProof w:val="0"/>
          <w:sz w:val="24"/>
          <w:szCs w:val="24"/>
          <w:lang w:eastAsia="it-IT"/>
        </w:rPr>
        <w:t>valutatori ,</w:t>
      </w:r>
      <w:proofErr w:type="gramEnd"/>
      <w:r>
        <w:rPr>
          <w:rFonts w:ascii="Times New Roman" w:eastAsia="Times New Roman" w:hAnsi="Times New Roman"/>
          <w:noProof w:val="0"/>
          <w:sz w:val="24"/>
          <w:szCs w:val="24"/>
          <w:lang w:eastAsia="it-IT"/>
        </w:rPr>
        <w:t xml:space="preserve"> questi vengono inviati al proponente. E’ il proponente che da delle indicazioni su come vuole agire e noi valutatori diamo dei suggerimenti o per rafforzare ciò che è stato programmato o suggeriamo altro se vediamo delle carenze, ad </w:t>
      </w:r>
      <w:proofErr w:type="gramStart"/>
      <w:r>
        <w:rPr>
          <w:rFonts w:ascii="Times New Roman" w:eastAsia="Times New Roman" w:hAnsi="Times New Roman"/>
          <w:noProof w:val="0"/>
          <w:sz w:val="24"/>
          <w:szCs w:val="24"/>
          <w:lang w:eastAsia="it-IT"/>
        </w:rPr>
        <w:t>esempio  ulteriori</w:t>
      </w:r>
      <w:proofErr w:type="gramEnd"/>
      <w:r>
        <w:rPr>
          <w:rFonts w:ascii="Times New Roman" w:eastAsia="Times New Roman" w:hAnsi="Times New Roman"/>
          <w:noProof w:val="0"/>
          <w:sz w:val="24"/>
          <w:szCs w:val="24"/>
          <w:lang w:eastAsia="it-IT"/>
        </w:rPr>
        <w:t xml:space="preserve"> misure di adattamento.</w:t>
      </w:r>
    </w:p>
    <w:p w:rsidR="00373691" w:rsidRDefault="00373691" w:rsidP="00373691">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b/>
          <w:noProof w:val="0"/>
          <w:sz w:val="24"/>
          <w:szCs w:val="24"/>
          <w:lang w:eastAsia="it-IT"/>
        </w:rPr>
      </w:pPr>
    </w:p>
    <w:p w:rsidR="00373691" w:rsidRPr="00373691" w:rsidRDefault="00373691" w:rsidP="00373691">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b/>
          <w:noProof w:val="0"/>
          <w:sz w:val="24"/>
          <w:szCs w:val="24"/>
          <w:lang w:eastAsia="it-IT"/>
        </w:rPr>
      </w:pPr>
    </w:p>
    <w:p w:rsidR="00373691" w:rsidRDefault="00373691" w:rsidP="00373691">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noProof w:val="0"/>
          <w:color w:val="FF0000"/>
          <w:sz w:val="24"/>
          <w:szCs w:val="24"/>
          <w:lang w:eastAsia="it-IT"/>
        </w:rPr>
      </w:pPr>
      <w:r>
        <w:rPr>
          <w:rFonts w:ascii="Times New Roman" w:eastAsia="Times New Roman" w:hAnsi="Times New Roman"/>
          <w:b/>
          <w:noProof w:val="0"/>
          <w:color w:val="FF0000"/>
          <w:sz w:val="24"/>
          <w:szCs w:val="24"/>
          <w:lang w:eastAsia="it-IT"/>
        </w:rPr>
        <w:t>“</w:t>
      </w:r>
      <w:r w:rsidRPr="00373691">
        <w:rPr>
          <w:rFonts w:ascii="Times New Roman" w:eastAsia="Times New Roman" w:hAnsi="Times New Roman"/>
          <w:b/>
          <w:i/>
          <w:noProof w:val="0"/>
          <w:color w:val="FF0000"/>
          <w:sz w:val="24"/>
          <w:szCs w:val="24"/>
          <w:lang w:eastAsia="it-IT"/>
        </w:rPr>
        <w:t xml:space="preserve">In riferimento alla misura di adattamento </w:t>
      </w:r>
      <w:proofErr w:type="spellStart"/>
      <w:r w:rsidRPr="00373691">
        <w:rPr>
          <w:rFonts w:ascii="Times New Roman" w:eastAsia="Times New Roman" w:hAnsi="Times New Roman"/>
          <w:b/>
          <w:i/>
          <w:noProof w:val="0"/>
          <w:color w:val="FF0000"/>
          <w:sz w:val="24"/>
          <w:szCs w:val="24"/>
          <w:lang w:eastAsia="it-IT"/>
        </w:rPr>
        <w:t>grey</w:t>
      </w:r>
      <w:proofErr w:type="spellEnd"/>
      <w:r w:rsidRPr="00373691">
        <w:rPr>
          <w:rFonts w:ascii="Times New Roman" w:eastAsia="Times New Roman" w:hAnsi="Times New Roman"/>
          <w:b/>
          <w:i/>
          <w:noProof w:val="0"/>
          <w:color w:val="FF0000"/>
          <w:sz w:val="24"/>
          <w:szCs w:val="24"/>
          <w:lang w:eastAsia="it-IT"/>
        </w:rPr>
        <w:t xml:space="preserve"> per le piste aeroportuali, si consiglia di aumentare la capacità di drenaggio del piazzale delle piste: si intende anche di convogliare l'acqua verso sistemi di trattamento oppure si intende l'infiltrazione diretta dell'acqua nel suolo?”</w:t>
      </w:r>
    </w:p>
    <w:p w:rsidR="00373691" w:rsidRPr="007E473E" w:rsidRDefault="007E473E" w:rsidP="00373691">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noProof w:val="0"/>
          <w:sz w:val="24"/>
          <w:szCs w:val="24"/>
          <w:lang w:eastAsia="it-IT"/>
        </w:rPr>
      </w:pPr>
      <w:r>
        <w:rPr>
          <w:rFonts w:ascii="Times New Roman" w:eastAsia="Times New Roman" w:hAnsi="Times New Roman"/>
          <w:noProof w:val="0"/>
          <w:sz w:val="24"/>
          <w:szCs w:val="24"/>
          <w:lang w:eastAsia="it-IT"/>
        </w:rPr>
        <w:t xml:space="preserve">Entrambe le soluzioni possono essere percorribili. </w:t>
      </w:r>
      <w:r w:rsidRPr="007E473E">
        <w:rPr>
          <w:rFonts w:ascii="Times New Roman" w:eastAsia="Times New Roman" w:hAnsi="Times New Roman"/>
          <w:noProof w:val="0"/>
          <w:sz w:val="24"/>
          <w:szCs w:val="24"/>
          <w:lang w:eastAsia="it-IT"/>
        </w:rPr>
        <w:t xml:space="preserve">Dipende da quale è la vulnerabilità </w:t>
      </w:r>
      <w:r>
        <w:rPr>
          <w:rFonts w:ascii="Times New Roman" w:eastAsia="Times New Roman" w:hAnsi="Times New Roman"/>
          <w:noProof w:val="0"/>
          <w:sz w:val="24"/>
          <w:szCs w:val="24"/>
          <w:lang w:eastAsia="it-IT"/>
        </w:rPr>
        <w:t xml:space="preserve">che è stata individuata per </w:t>
      </w:r>
      <w:r w:rsidRPr="007E473E">
        <w:rPr>
          <w:rFonts w:ascii="Times New Roman" w:eastAsia="Times New Roman" w:hAnsi="Times New Roman"/>
          <w:noProof w:val="0"/>
          <w:sz w:val="24"/>
          <w:szCs w:val="24"/>
          <w:lang w:eastAsia="it-IT"/>
        </w:rPr>
        <w:t>la struttura in esame.</w:t>
      </w:r>
      <w:r>
        <w:rPr>
          <w:rFonts w:ascii="Times New Roman" w:eastAsia="Times New Roman" w:hAnsi="Times New Roman"/>
          <w:noProof w:val="0"/>
          <w:sz w:val="24"/>
          <w:szCs w:val="24"/>
          <w:lang w:eastAsia="it-IT"/>
        </w:rPr>
        <w:t xml:space="preserve"> Ogni misura va rapportata strettamente </w:t>
      </w:r>
      <w:proofErr w:type="gramStart"/>
      <w:r>
        <w:rPr>
          <w:rFonts w:ascii="Times New Roman" w:eastAsia="Times New Roman" w:hAnsi="Times New Roman"/>
          <w:noProof w:val="0"/>
          <w:sz w:val="24"/>
          <w:szCs w:val="24"/>
          <w:lang w:eastAsia="it-IT"/>
        </w:rPr>
        <w:t>all’area ,</w:t>
      </w:r>
      <w:proofErr w:type="gramEnd"/>
      <w:r>
        <w:rPr>
          <w:rFonts w:ascii="Times New Roman" w:eastAsia="Times New Roman" w:hAnsi="Times New Roman"/>
          <w:noProof w:val="0"/>
          <w:sz w:val="24"/>
          <w:szCs w:val="24"/>
          <w:lang w:eastAsia="it-IT"/>
        </w:rPr>
        <w:t xml:space="preserve"> al suo hazard climatico, al suo impatto climatico e deve tendere a limitare i danni alla struttura in esame.</w:t>
      </w:r>
    </w:p>
    <w:p w:rsidR="00373691" w:rsidRPr="00373691" w:rsidRDefault="00373691" w:rsidP="00373691">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b/>
          <w:noProof w:val="0"/>
          <w:sz w:val="24"/>
          <w:szCs w:val="24"/>
          <w:lang w:eastAsia="it-IT"/>
        </w:rPr>
      </w:pPr>
    </w:p>
    <w:p w:rsidR="00373691" w:rsidRDefault="00373691" w:rsidP="00373691">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noProof w:val="0"/>
          <w:color w:val="FF0000"/>
          <w:sz w:val="24"/>
          <w:szCs w:val="24"/>
          <w:lang w:eastAsia="it-IT"/>
        </w:rPr>
      </w:pPr>
      <w:r w:rsidRPr="00373691">
        <w:rPr>
          <w:rFonts w:ascii="Times New Roman" w:eastAsia="Times New Roman" w:hAnsi="Times New Roman"/>
          <w:b/>
          <w:i/>
          <w:noProof w:val="0"/>
          <w:color w:val="FF0000"/>
          <w:sz w:val="24"/>
          <w:szCs w:val="24"/>
          <w:lang w:eastAsia="it-IT"/>
        </w:rPr>
        <w:t>“</w:t>
      </w:r>
      <w:r w:rsidR="00F03633">
        <w:rPr>
          <w:rFonts w:ascii="Times New Roman" w:eastAsia="Times New Roman" w:hAnsi="Times New Roman"/>
          <w:b/>
          <w:i/>
          <w:noProof w:val="0"/>
          <w:color w:val="FF0000"/>
          <w:sz w:val="24"/>
          <w:szCs w:val="24"/>
          <w:lang w:eastAsia="it-IT"/>
        </w:rPr>
        <w:t>Q</w:t>
      </w:r>
      <w:r w:rsidRPr="00373691">
        <w:rPr>
          <w:rFonts w:ascii="Times New Roman" w:eastAsia="Times New Roman" w:hAnsi="Times New Roman"/>
          <w:b/>
          <w:i/>
          <w:noProof w:val="0"/>
          <w:color w:val="FF0000"/>
          <w:sz w:val="24"/>
          <w:szCs w:val="24"/>
          <w:lang w:eastAsia="it-IT"/>
        </w:rPr>
        <w:t>uale deve essere il grado di dettaglio di descrizione e progettazione delle misure di adattamento? se viene richiesto una progettazione adeguata, si tratta di inserire diverse altre progettazioni all'interno del progetto stesso per il quale si fa il SIA</w:t>
      </w:r>
      <w:r>
        <w:rPr>
          <w:rFonts w:ascii="Times New Roman" w:eastAsia="Times New Roman" w:hAnsi="Times New Roman"/>
          <w:b/>
          <w:noProof w:val="0"/>
          <w:color w:val="FF0000"/>
          <w:sz w:val="24"/>
          <w:szCs w:val="24"/>
          <w:lang w:eastAsia="it-IT"/>
        </w:rPr>
        <w:t>”</w:t>
      </w:r>
    </w:p>
    <w:p w:rsidR="007E473E" w:rsidRPr="007E473E" w:rsidRDefault="00492DF3" w:rsidP="00B52A32">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noProof w:val="0"/>
          <w:color w:val="000000" w:themeColor="text1"/>
          <w:sz w:val="24"/>
          <w:szCs w:val="24"/>
          <w:lang w:eastAsia="it-IT"/>
        </w:rPr>
      </w:pPr>
      <w:r>
        <w:rPr>
          <w:rFonts w:ascii="Times New Roman" w:eastAsia="Times New Roman" w:hAnsi="Times New Roman"/>
          <w:noProof w:val="0"/>
          <w:color w:val="000000" w:themeColor="text1"/>
          <w:sz w:val="24"/>
          <w:szCs w:val="24"/>
          <w:lang w:eastAsia="it-IT"/>
        </w:rPr>
        <w:t xml:space="preserve">Ricordiamo </w:t>
      </w:r>
      <w:r w:rsidR="00F03633">
        <w:rPr>
          <w:rFonts w:ascii="Times New Roman" w:eastAsia="Times New Roman" w:hAnsi="Times New Roman"/>
          <w:noProof w:val="0"/>
          <w:color w:val="000000" w:themeColor="text1"/>
          <w:sz w:val="24"/>
          <w:szCs w:val="24"/>
          <w:lang w:eastAsia="it-IT"/>
        </w:rPr>
        <w:t xml:space="preserve">che </w:t>
      </w:r>
      <w:r w:rsidR="007E473E" w:rsidRPr="007E473E">
        <w:rPr>
          <w:rFonts w:ascii="Times New Roman" w:eastAsia="Times New Roman" w:hAnsi="Times New Roman"/>
          <w:noProof w:val="0"/>
          <w:color w:val="000000" w:themeColor="text1"/>
          <w:sz w:val="24"/>
          <w:szCs w:val="24"/>
          <w:lang w:eastAsia="it-IT"/>
        </w:rPr>
        <w:t>l’</w:t>
      </w:r>
      <w:r w:rsidR="007E473E">
        <w:rPr>
          <w:rFonts w:ascii="Times New Roman" w:eastAsia="Times New Roman" w:hAnsi="Times New Roman"/>
          <w:noProof w:val="0"/>
          <w:color w:val="000000" w:themeColor="text1"/>
          <w:sz w:val="24"/>
          <w:szCs w:val="24"/>
          <w:lang w:eastAsia="it-IT"/>
        </w:rPr>
        <w:t>a</w:t>
      </w:r>
      <w:r w:rsidR="007E473E" w:rsidRPr="007E473E">
        <w:rPr>
          <w:rFonts w:ascii="Times New Roman" w:eastAsia="Times New Roman" w:hAnsi="Times New Roman"/>
          <w:noProof w:val="0"/>
          <w:color w:val="000000" w:themeColor="text1"/>
          <w:sz w:val="24"/>
          <w:szCs w:val="24"/>
          <w:lang w:eastAsia="it-IT"/>
        </w:rPr>
        <w:t>dattamento non è un paragrafo aggiunto al SIA</w:t>
      </w:r>
      <w:r w:rsidR="007E473E">
        <w:rPr>
          <w:rFonts w:ascii="Times New Roman" w:eastAsia="Times New Roman" w:hAnsi="Times New Roman"/>
          <w:noProof w:val="0"/>
          <w:color w:val="000000" w:themeColor="text1"/>
          <w:sz w:val="24"/>
          <w:szCs w:val="24"/>
          <w:lang w:eastAsia="it-IT"/>
        </w:rPr>
        <w:t xml:space="preserve"> con ulteriori elaborati a parte. L’adattamento deve essere inserito nella progettazione dell’</w:t>
      </w:r>
      <w:r w:rsidR="00F03633">
        <w:rPr>
          <w:rFonts w:ascii="Times New Roman" w:eastAsia="Times New Roman" w:hAnsi="Times New Roman"/>
          <w:noProof w:val="0"/>
          <w:color w:val="000000" w:themeColor="text1"/>
          <w:sz w:val="24"/>
          <w:szCs w:val="24"/>
          <w:lang w:eastAsia="it-IT"/>
        </w:rPr>
        <w:t xml:space="preserve">opera perché bisogna rendere </w:t>
      </w:r>
      <w:proofErr w:type="spellStart"/>
      <w:r w:rsidR="00F03633">
        <w:rPr>
          <w:rFonts w:ascii="Times New Roman" w:eastAsia="Times New Roman" w:hAnsi="Times New Roman"/>
          <w:noProof w:val="0"/>
          <w:color w:val="000000" w:themeColor="text1"/>
          <w:sz w:val="24"/>
          <w:szCs w:val="24"/>
          <w:lang w:eastAsia="it-IT"/>
        </w:rPr>
        <w:t>piu</w:t>
      </w:r>
      <w:proofErr w:type="spellEnd"/>
      <w:r w:rsidR="00F03633">
        <w:rPr>
          <w:rFonts w:ascii="Times New Roman" w:eastAsia="Times New Roman" w:hAnsi="Times New Roman"/>
          <w:noProof w:val="0"/>
          <w:color w:val="000000" w:themeColor="text1"/>
          <w:sz w:val="24"/>
          <w:szCs w:val="24"/>
          <w:lang w:eastAsia="it-IT"/>
        </w:rPr>
        <w:t xml:space="preserve"> “resiliente” l’opera stessa</w:t>
      </w:r>
      <w:r w:rsidR="001B2DD8">
        <w:rPr>
          <w:rFonts w:ascii="Times New Roman" w:eastAsia="Times New Roman" w:hAnsi="Times New Roman"/>
          <w:noProof w:val="0"/>
          <w:color w:val="000000" w:themeColor="text1"/>
          <w:sz w:val="24"/>
          <w:szCs w:val="24"/>
          <w:lang w:eastAsia="it-IT"/>
        </w:rPr>
        <w:t xml:space="preserve"> e l’area in cui è inserita</w:t>
      </w:r>
      <w:r w:rsidR="00F03633">
        <w:rPr>
          <w:rFonts w:ascii="Times New Roman" w:eastAsia="Times New Roman" w:hAnsi="Times New Roman"/>
          <w:noProof w:val="0"/>
          <w:color w:val="000000" w:themeColor="text1"/>
          <w:sz w:val="24"/>
          <w:szCs w:val="24"/>
          <w:lang w:eastAsia="it-IT"/>
        </w:rPr>
        <w:t xml:space="preserve">. Ad esempio le misure </w:t>
      </w:r>
      <w:proofErr w:type="spellStart"/>
      <w:r w:rsidR="00F03633" w:rsidRPr="00B52A32">
        <w:rPr>
          <w:rFonts w:ascii="Times New Roman" w:eastAsia="Times New Roman" w:hAnsi="Times New Roman"/>
          <w:noProof w:val="0"/>
          <w:color w:val="000000" w:themeColor="text1"/>
          <w:sz w:val="24"/>
          <w:szCs w:val="24"/>
          <w:u w:val="single"/>
          <w:lang w:eastAsia="it-IT"/>
        </w:rPr>
        <w:t>grey</w:t>
      </w:r>
      <w:proofErr w:type="spellEnd"/>
      <w:r w:rsidR="00F03633">
        <w:rPr>
          <w:rFonts w:ascii="Times New Roman" w:eastAsia="Times New Roman" w:hAnsi="Times New Roman"/>
          <w:noProof w:val="0"/>
          <w:color w:val="000000" w:themeColor="text1"/>
          <w:sz w:val="24"/>
          <w:szCs w:val="24"/>
          <w:lang w:eastAsia="it-IT"/>
        </w:rPr>
        <w:t xml:space="preserve"> sono misure strutturali, per cui implicano soluzioni progettuali negli edifici e nelle strutture, quindi non possono essere elaborati a parte! </w:t>
      </w:r>
    </w:p>
    <w:p w:rsidR="00373691" w:rsidRDefault="00373691" w:rsidP="00373691">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b/>
          <w:noProof w:val="0"/>
          <w:sz w:val="24"/>
          <w:szCs w:val="24"/>
          <w:lang w:eastAsia="it-IT"/>
        </w:rPr>
      </w:pPr>
    </w:p>
    <w:p w:rsidR="00373691" w:rsidRPr="00373691" w:rsidRDefault="00373691" w:rsidP="00373691">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b/>
          <w:noProof w:val="0"/>
          <w:sz w:val="24"/>
          <w:szCs w:val="24"/>
          <w:lang w:eastAsia="it-IT"/>
        </w:rPr>
      </w:pPr>
    </w:p>
    <w:p w:rsidR="00373691" w:rsidRPr="00373691" w:rsidRDefault="00373691" w:rsidP="00373691">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noProof w:val="0"/>
          <w:color w:val="FF0000"/>
          <w:sz w:val="24"/>
          <w:szCs w:val="24"/>
          <w:lang w:eastAsia="it-IT"/>
        </w:rPr>
      </w:pPr>
      <w:r>
        <w:rPr>
          <w:rFonts w:ascii="Times New Roman" w:eastAsia="Times New Roman" w:hAnsi="Times New Roman"/>
          <w:b/>
          <w:noProof w:val="0"/>
          <w:color w:val="FF0000"/>
          <w:sz w:val="24"/>
          <w:szCs w:val="24"/>
          <w:lang w:eastAsia="it-IT"/>
        </w:rPr>
        <w:t>“</w:t>
      </w:r>
      <w:r w:rsidR="00483177" w:rsidRPr="00D355D4">
        <w:rPr>
          <w:rFonts w:ascii="Times New Roman" w:eastAsia="Times New Roman" w:hAnsi="Times New Roman"/>
          <w:b/>
          <w:i/>
          <w:noProof w:val="0"/>
          <w:color w:val="FF0000"/>
          <w:sz w:val="24"/>
          <w:szCs w:val="24"/>
          <w:lang w:eastAsia="it-IT"/>
        </w:rPr>
        <w:t>C</w:t>
      </w:r>
      <w:r w:rsidRPr="00D355D4">
        <w:rPr>
          <w:rFonts w:ascii="Times New Roman" w:eastAsia="Times New Roman" w:hAnsi="Times New Roman"/>
          <w:b/>
          <w:i/>
          <w:noProof w:val="0"/>
          <w:color w:val="FF0000"/>
          <w:sz w:val="24"/>
          <w:szCs w:val="24"/>
          <w:lang w:eastAsia="it-IT"/>
        </w:rPr>
        <w:t>o</w:t>
      </w:r>
      <w:r w:rsidRPr="00373691">
        <w:rPr>
          <w:rFonts w:ascii="Times New Roman" w:eastAsia="Times New Roman" w:hAnsi="Times New Roman"/>
          <w:b/>
          <w:i/>
          <w:noProof w:val="0"/>
          <w:color w:val="FF0000"/>
          <w:sz w:val="24"/>
          <w:szCs w:val="24"/>
          <w:lang w:eastAsia="it-IT"/>
        </w:rPr>
        <w:t>sa si intende per orizzonte temporale ampio per il PMA rispetto alla vita dell'opera?</w:t>
      </w:r>
      <w:r>
        <w:rPr>
          <w:rFonts w:ascii="Times New Roman" w:eastAsia="Times New Roman" w:hAnsi="Times New Roman"/>
          <w:b/>
          <w:noProof w:val="0"/>
          <w:color w:val="FF0000"/>
          <w:sz w:val="24"/>
          <w:szCs w:val="24"/>
          <w:lang w:eastAsia="it-IT"/>
        </w:rPr>
        <w:t>”</w:t>
      </w:r>
    </w:p>
    <w:p w:rsidR="003B28DF" w:rsidRDefault="003B28DF" w:rsidP="00373691">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noProof w:val="0"/>
          <w:sz w:val="24"/>
          <w:szCs w:val="24"/>
          <w:lang w:eastAsia="it-IT"/>
        </w:rPr>
      </w:pPr>
      <w:r w:rsidRPr="003B28DF">
        <w:rPr>
          <w:rFonts w:ascii="Times New Roman" w:eastAsia="Times New Roman" w:hAnsi="Times New Roman"/>
          <w:noProof w:val="0"/>
          <w:sz w:val="24"/>
          <w:szCs w:val="24"/>
          <w:lang w:eastAsia="it-IT"/>
        </w:rPr>
        <w:t xml:space="preserve">L’orizzonte temporale </w:t>
      </w:r>
      <w:r>
        <w:rPr>
          <w:rFonts w:ascii="Times New Roman" w:eastAsia="Times New Roman" w:hAnsi="Times New Roman"/>
          <w:noProof w:val="0"/>
          <w:sz w:val="24"/>
          <w:szCs w:val="24"/>
          <w:lang w:eastAsia="it-IT"/>
        </w:rPr>
        <w:t xml:space="preserve">da prevedere </w:t>
      </w:r>
      <w:r w:rsidRPr="003B28DF">
        <w:rPr>
          <w:rFonts w:ascii="Times New Roman" w:eastAsia="Times New Roman" w:hAnsi="Times New Roman"/>
          <w:noProof w:val="0"/>
          <w:sz w:val="24"/>
          <w:szCs w:val="24"/>
          <w:lang w:eastAsia="it-IT"/>
        </w:rPr>
        <w:t xml:space="preserve">deve fare riferimento alla tipologia di opera. </w:t>
      </w:r>
      <w:r>
        <w:rPr>
          <w:rFonts w:ascii="Times New Roman" w:eastAsia="Times New Roman" w:hAnsi="Times New Roman"/>
          <w:noProof w:val="0"/>
          <w:sz w:val="24"/>
          <w:szCs w:val="24"/>
          <w:lang w:eastAsia="it-IT"/>
        </w:rPr>
        <w:t xml:space="preserve">L’orizzonte temporale non fa riferimento al PMA ma fa riferimento </w:t>
      </w:r>
      <w:r w:rsidR="005E2645">
        <w:rPr>
          <w:rFonts w:ascii="Times New Roman" w:eastAsia="Times New Roman" w:hAnsi="Times New Roman"/>
          <w:noProof w:val="0"/>
          <w:sz w:val="24"/>
          <w:szCs w:val="24"/>
          <w:lang w:eastAsia="it-IT"/>
        </w:rPr>
        <w:t>alla durata di vita dell’opera e quindi deve essere considerat</w:t>
      </w:r>
      <w:r w:rsidR="00492DF3">
        <w:rPr>
          <w:rFonts w:ascii="Times New Roman" w:eastAsia="Times New Roman" w:hAnsi="Times New Roman"/>
          <w:noProof w:val="0"/>
          <w:sz w:val="24"/>
          <w:szCs w:val="24"/>
          <w:lang w:eastAsia="it-IT"/>
        </w:rPr>
        <w:t>o</w:t>
      </w:r>
      <w:r w:rsidR="005E2645">
        <w:rPr>
          <w:rFonts w:ascii="Times New Roman" w:eastAsia="Times New Roman" w:hAnsi="Times New Roman"/>
          <w:noProof w:val="0"/>
          <w:sz w:val="24"/>
          <w:szCs w:val="24"/>
          <w:lang w:eastAsia="it-IT"/>
        </w:rPr>
        <w:t xml:space="preserve"> nella progettazione dell’opera in modo </w:t>
      </w:r>
      <w:proofErr w:type="gramStart"/>
      <w:r w:rsidR="005E2645">
        <w:rPr>
          <w:rFonts w:ascii="Times New Roman" w:eastAsia="Times New Roman" w:hAnsi="Times New Roman"/>
          <w:noProof w:val="0"/>
          <w:sz w:val="24"/>
          <w:szCs w:val="24"/>
          <w:lang w:eastAsia="it-IT"/>
        </w:rPr>
        <w:t>da  rendere</w:t>
      </w:r>
      <w:proofErr w:type="gramEnd"/>
      <w:r w:rsidR="005E2645">
        <w:rPr>
          <w:rFonts w:ascii="Times New Roman" w:eastAsia="Times New Roman" w:hAnsi="Times New Roman"/>
          <w:noProof w:val="0"/>
          <w:sz w:val="24"/>
          <w:szCs w:val="24"/>
          <w:lang w:eastAsia="it-IT"/>
        </w:rPr>
        <w:t xml:space="preserve"> l’opera stessa </w:t>
      </w:r>
      <w:proofErr w:type="spellStart"/>
      <w:r w:rsidR="005E2645">
        <w:rPr>
          <w:rFonts w:ascii="Times New Roman" w:eastAsia="Times New Roman" w:hAnsi="Times New Roman"/>
          <w:noProof w:val="0"/>
          <w:sz w:val="24"/>
          <w:szCs w:val="24"/>
          <w:lang w:eastAsia="it-IT"/>
        </w:rPr>
        <w:t>piu</w:t>
      </w:r>
      <w:proofErr w:type="spellEnd"/>
      <w:r w:rsidR="005E2645">
        <w:rPr>
          <w:rFonts w:ascii="Times New Roman" w:eastAsia="Times New Roman" w:hAnsi="Times New Roman"/>
          <w:noProof w:val="0"/>
          <w:sz w:val="24"/>
          <w:szCs w:val="24"/>
          <w:lang w:eastAsia="it-IT"/>
        </w:rPr>
        <w:t xml:space="preserve"> resiliente ai cambiamenti climatici.</w:t>
      </w:r>
    </w:p>
    <w:p w:rsidR="00373691" w:rsidRPr="003B28DF" w:rsidRDefault="005E2645" w:rsidP="00373691">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noProof w:val="0"/>
          <w:sz w:val="24"/>
          <w:szCs w:val="24"/>
          <w:lang w:eastAsia="it-IT"/>
        </w:rPr>
      </w:pPr>
      <w:r>
        <w:rPr>
          <w:rFonts w:ascii="Times New Roman" w:eastAsia="Times New Roman" w:hAnsi="Times New Roman"/>
          <w:noProof w:val="0"/>
          <w:sz w:val="24"/>
          <w:szCs w:val="24"/>
          <w:lang w:eastAsia="it-IT"/>
        </w:rPr>
        <w:t>A</w:t>
      </w:r>
      <w:r w:rsidR="003B28DF" w:rsidRPr="003B28DF">
        <w:rPr>
          <w:rFonts w:ascii="Times New Roman" w:eastAsia="Times New Roman" w:hAnsi="Times New Roman"/>
          <w:noProof w:val="0"/>
          <w:sz w:val="24"/>
          <w:szCs w:val="24"/>
          <w:lang w:eastAsia="it-IT"/>
        </w:rPr>
        <w:t xml:space="preserve">d esempio il progetto di una linea ferroviaria considera un </w:t>
      </w:r>
      <w:r>
        <w:rPr>
          <w:rFonts w:ascii="Times New Roman" w:eastAsia="Times New Roman" w:hAnsi="Times New Roman"/>
          <w:noProof w:val="0"/>
          <w:sz w:val="24"/>
          <w:szCs w:val="24"/>
          <w:lang w:eastAsia="it-IT"/>
        </w:rPr>
        <w:t xml:space="preserve">orizzonte temporale di 100 anni, </w:t>
      </w:r>
      <w:r w:rsidR="00492DF3">
        <w:rPr>
          <w:rFonts w:ascii="Times New Roman" w:eastAsia="Times New Roman" w:hAnsi="Times New Roman"/>
          <w:noProof w:val="0"/>
          <w:sz w:val="24"/>
          <w:szCs w:val="24"/>
          <w:lang w:eastAsia="it-IT"/>
        </w:rPr>
        <w:t>per la</w:t>
      </w:r>
      <w:r>
        <w:rPr>
          <w:rFonts w:ascii="Times New Roman" w:eastAsia="Times New Roman" w:hAnsi="Times New Roman"/>
          <w:noProof w:val="0"/>
          <w:sz w:val="24"/>
          <w:szCs w:val="24"/>
          <w:lang w:eastAsia="it-IT"/>
        </w:rPr>
        <w:t xml:space="preserve"> durata di vita dell’opera.</w:t>
      </w:r>
      <w:r w:rsidR="003B28DF" w:rsidRPr="003B28DF">
        <w:rPr>
          <w:rFonts w:ascii="Times New Roman" w:eastAsia="Times New Roman" w:hAnsi="Times New Roman"/>
          <w:noProof w:val="0"/>
          <w:sz w:val="24"/>
          <w:szCs w:val="24"/>
          <w:lang w:eastAsia="it-IT"/>
        </w:rPr>
        <w:t xml:space="preserve"> </w:t>
      </w:r>
    </w:p>
    <w:p w:rsidR="00373691" w:rsidRPr="00373691" w:rsidRDefault="00373691" w:rsidP="00373691">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b/>
          <w:noProof w:val="0"/>
          <w:sz w:val="24"/>
          <w:szCs w:val="24"/>
          <w:lang w:eastAsia="it-IT"/>
        </w:rPr>
      </w:pPr>
    </w:p>
    <w:p w:rsidR="00373691" w:rsidRPr="00B05DAA" w:rsidRDefault="00373691" w:rsidP="00492DF3">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noProof w:val="0"/>
          <w:color w:val="FF0000"/>
          <w:sz w:val="24"/>
          <w:szCs w:val="24"/>
          <w:lang w:eastAsia="it-IT"/>
        </w:rPr>
      </w:pPr>
    </w:p>
    <w:p w:rsidR="00B05DAA" w:rsidRDefault="00B05DAA" w:rsidP="00C62C25">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b/>
          <w:noProof w:val="0"/>
          <w:sz w:val="24"/>
          <w:szCs w:val="24"/>
          <w:lang w:eastAsia="it-IT"/>
        </w:rPr>
      </w:pPr>
    </w:p>
    <w:p w:rsidR="003D2620" w:rsidRDefault="003D2620" w:rsidP="00C62C25">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b/>
          <w:noProof w:val="0"/>
          <w:sz w:val="24"/>
          <w:szCs w:val="24"/>
          <w:lang w:eastAsia="it-IT"/>
        </w:rPr>
      </w:pPr>
    </w:p>
    <w:sectPr w:rsidR="003D2620" w:rsidSect="006D2445">
      <w:pgSz w:w="11906" w:h="16838"/>
      <w:pgMar w:top="1417" w:right="1134" w:bottom="1134" w:left="1134" w:header="708" w:footer="708" w:gutter="0"/>
      <w:pgBorders w:offsetFrom="page">
        <w:top w:val="single" w:sz="18" w:space="24" w:color="538135"/>
        <w:left w:val="single" w:sz="18" w:space="24" w:color="538135"/>
        <w:bottom w:val="single" w:sz="18" w:space="24" w:color="538135"/>
        <w:right w:val="single" w:sz="18" w:space="24" w:color="53813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24E1E"/>
    <w:multiLevelType w:val="hybridMultilevel"/>
    <w:tmpl w:val="022E14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80C0C83"/>
    <w:multiLevelType w:val="hybridMultilevel"/>
    <w:tmpl w:val="77D0E8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9B43482"/>
    <w:multiLevelType w:val="hybridMultilevel"/>
    <w:tmpl w:val="CEFC215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A2E69"/>
    <w:rsid w:val="0002075A"/>
    <w:rsid w:val="000933E1"/>
    <w:rsid w:val="000F507F"/>
    <w:rsid w:val="001125A7"/>
    <w:rsid w:val="001164A9"/>
    <w:rsid w:val="00142D0F"/>
    <w:rsid w:val="00165000"/>
    <w:rsid w:val="001B2DD8"/>
    <w:rsid w:val="001E031E"/>
    <w:rsid w:val="002406E7"/>
    <w:rsid w:val="002429A0"/>
    <w:rsid w:val="00267F62"/>
    <w:rsid w:val="002907F5"/>
    <w:rsid w:val="002C5BA9"/>
    <w:rsid w:val="002F3AF9"/>
    <w:rsid w:val="00302A5D"/>
    <w:rsid w:val="003214EB"/>
    <w:rsid w:val="003259E0"/>
    <w:rsid w:val="00373691"/>
    <w:rsid w:val="003A34C9"/>
    <w:rsid w:val="003B28DF"/>
    <w:rsid w:val="003C3D4C"/>
    <w:rsid w:val="003D2620"/>
    <w:rsid w:val="003D3642"/>
    <w:rsid w:val="004008DF"/>
    <w:rsid w:val="00410F9E"/>
    <w:rsid w:val="00454C45"/>
    <w:rsid w:val="00483177"/>
    <w:rsid w:val="00492DF3"/>
    <w:rsid w:val="004C7D54"/>
    <w:rsid w:val="004D4392"/>
    <w:rsid w:val="004F17EA"/>
    <w:rsid w:val="005413CC"/>
    <w:rsid w:val="00541622"/>
    <w:rsid w:val="0054251A"/>
    <w:rsid w:val="00553EA7"/>
    <w:rsid w:val="005E2645"/>
    <w:rsid w:val="00600B0F"/>
    <w:rsid w:val="0062132C"/>
    <w:rsid w:val="00643EF4"/>
    <w:rsid w:val="006519BA"/>
    <w:rsid w:val="00673B90"/>
    <w:rsid w:val="006C0174"/>
    <w:rsid w:val="006C4116"/>
    <w:rsid w:val="006D2445"/>
    <w:rsid w:val="006D6B2B"/>
    <w:rsid w:val="006F7BA9"/>
    <w:rsid w:val="00755781"/>
    <w:rsid w:val="007A2E69"/>
    <w:rsid w:val="007D50C8"/>
    <w:rsid w:val="007E473E"/>
    <w:rsid w:val="007E4A5E"/>
    <w:rsid w:val="007F2A55"/>
    <w:rsid w:val="008158D5"/>
    <w:rsid w:val="008D21B9"/>
    <w:rsid w:val="00914913"/>
    <w:rsid w:val="00914D94"/>
    <w:rsid w:val="00917069"/>
    <w:rsid w:val="009317FF"/>
    <w:rsid w:val="009C2D29"/>
    <w:rsid w:val="009E5543"/>
    <w:rsid w:val="009F6AAB"/>
    <w:rsid w:val="00A210BD"/>
    <w:rsid w:val="00A80D84"/>
    <w:rsid w:val="00A80E26"/>
    <w:rsid w:val="00A81393"/>
    <w:rsid w:val="00A85E1D"/>
    <w:rsid w:val="00A91A05"/>
    <w:rsid w:val="00A971A1"/>
    <w:rsid w:val="00A97B1F"/>
    <w:rsid w:val="00AD2151"/>
    <w:rsid w:val="00AD7834"/>
    <w:rsid w:val="00AE02F1"/>
    <w:rsid w:val="00AE3010"/>
    <w:rsid w:val="00AE30F2"/>
    <w:rsid w:val="00AF6F1F"/>
    <w:rsid w:val="00B05DAA"/>
    <w:rsid w:val="00B25BAA"/>
    <w:rsid w:val="00B52A32"/>
    <w:rsid w:val="00B5384C"/>
    <w:rsid w:val="00B6623B"/>
    <w:rsid w:val="00B7773B"/>
    <w:rsid w:val="00B931B0"/>
    <w:rsid w:val="00C21E2A"/>
    <w:rsid w:val="00C44232"/>
    <w:rsid w:val="00C62C25"/>
    <w:rsid w:val="00CB53A0"/>
    <w:rsid w:val="00CE16FC"/>
    <w:rsid w:val="00D252F8"/>
    <w:rsid w:val="00D30210"/>
    <w:rsid w:val="00D350DF"/>
    <w:rsid w:val="00D355D4"/>
    <w:rsid w:val="00D462EB"/>
    <w:rsid w:val="00D54DC0"/>
    <w:rsid w:val="00D62C94"/>
    <w:rsid w:val="00DB669A"/>
    <w:rsid w:val="00DC0310"/>
    <w:rsid w:val="00DC4EC1"/>
    <w:rsid w:val="00DD48CE"/>
    <w:rsid w:val="00E27FA5"/>
    <w:rsid w:val="00E33EEA"/>
    <w:rsid w:val="00E42F26"/>
    <w:rsid w:val="00E609E7"/>
    <w:rsid w:val="00E70EA6"/>
    <w:rsid w:val="00EA788A"/>
    <w:rsid w:val="00EB5B67"/>
    <w:rsid w:val="00F03633"/>
    <w:rsid w:val="00F92BE8"/>
    <w:rsid w:val="00FC5138"/>
    <w:rsid w:val="00FE69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E3A0"/>
  <w15:docId w15:val="{1038B6BA-1A18-42E1-94FD-15F32183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C4116"/>
    <w:pPr>
      <w:spacing w:after="160" w:line="259" w:lineRule="auto"/>
    </w:pPr>
    <w:rPr>
      <w:noProof/>
      <w:sz w:val="22"/>
      <w:szCs w:val="22"/>
      <w:lang w:eastAsia="en-US"/>
    </w:rPr>
  </w:style>
  <w:style w:type="paragraph" w:styleId="Titolo1">
    <w:name w:val="heading 1"/>
    <w:basedOn w:val="Normale"/>
    <w:link w:val="Titolo1Carattere"/>
    <w:uiPriority w:val="9"/>
    <w:qFormat/>
    <w:rsid w:val="006D2445"/>
    <w:pPr>
      <w:spacing w:before="100" w:beforeAutospacing="1" w:after="100" w:afterAutospacing="1" w:line="240" w:lineRule="auto"/>
      <w:outlineLvl w:val="0"/>
    </w:pPr>
    <w:rPr>
      <w:rFonts w:ascii="Times New Roman" w:eastAsia="Times New Roman" w:hAnsi="Times New Roman"/>
      <w:b/>
      <w:bCs/>
      <w:noProof w:val="0"/>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7A2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it-IT"/>
    </w:rPr>
  </w:style>
  <w:style w:type="character" w:customStyle="1" w:styleId="PreformattatoHTMLCarattere">
    <w:name w:val="Preformattato HTML Carattere"/>
    <w:basedOn w:val="Carpredefinitoparagrafo"/>
    <w:link w:val="PreformattatoHTML"/>
    <w:uiPriority w:val="99"/>
    <w:semiHidden/>
    <w:rsid w:val="007A2E69"/>
    <w:rPr>
      <w:rFonts w:ascii="Courier New" w:eastAsia="Times New Roman" w:hAnsi="Courier New" w:cs="Courier New"/>
      <w:sz w:val="20"/>
      <w:szCs w:val="20"/>
      <w:lang w:eastAsia="it-IT"/>
    </w:rPr>
  </w:style>
  <w:style w:type="paragraph" w:styleId="Paragrafoelenco">
    <w:name w:val="List Paragraph"/>
    <w:basedOn w:val="Normale"/>
    <w:uiPriority w:val="34"/>
    <w:qFormat/>
    <w:rsid w:val="006C0174"/>
    <w:pPr>
      <w:ind w:left="720"/>
      <w:contextualSpacing/>
    </w:pPr>
  </w:style>
  <w:style w:type="character" w:customStyle="1" w:styleId="Titolo1Carattere">
    <w:name w:val="Titolo 1 Carattere"/>
    <w:basedOn w:val="Carpredefinitoparagrafo"/>
    <w:link w:val="Titolo1"/>
    <w:uiPriority w:val="9"/>
    <w:rsid w:val="006D2445"/>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6D2445"/>
    <w:rPr>
      <w:color w:val="0000FF"/>
      <w:u w:val="single"/>
    </w:rPr>
  </w:style>
  <w:style w:type="paragraph" w:styleId="Testofumetto">
    <w:name w:val="Balloon Text"/>
    <w:basedOn w:val="Normale"/>
    <w:link w:val="TestofumettoCarattere"/>
    <w:uiPriority w:val="99"/>
    <w:semiHidden/>
    <w:unhideWhenUsed/>
    <w:rsid w:val="006D24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2445"/>
    <w:rPr>
      <w:rFonts w:ascii="Tahoma" w:hAnsi="Tahoma" w:cs="Tahoma"/>
      <w:noProof/>
      <w:sz w:val="16"/>
      <w:szCs w:val="16"/>
    </w:rPr>
  </w:style>
  <w:style w:type="paragraph" w:customStyle="1" w:styleId="Default">
    <w:name w:val="Default"/>
    <w:rsid w:val="00AE30F2"/>
    <w:pPr>
      <w:autoSpaceDE w:val="0"/>
      <w:autoSpaceDN w:val="0"/>
      <w:adjustRightInd w:val="0"/>
    </w:pPr>
    <w:rPr>
      <w:rFonts w:ascii="Arial" w:hAnsi="Arial" w:cs="Arial"/>
      <w:color w:val="000000"/>
      <w:sz w:val="24"/>
      <w:szCs w:val="24"/>
      <w:lang w:eastAsia="en-US"/>
    </w:rPr>
  </w:style>
  <w:style w:type="character" w:styleId="Enfasigrassetto">
    <w:name w:val="Strong"/>
    <w:basedOn w:val="Carpredefinitoparagrafo"/>
    <w:uiPriority w:val="22"/>
    <w:qFormat/>
    <w:rsid w:val="00165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16434">
      <w:bodyDiv w:val="1"/>
      <w:marLeft w:val="0"/>
      <w:marRight w:val="0"/>
      <w:marTop w:val="0"/>
      <w:marBottom w:val="0"/>
      <w:divBdr>
        <w:top w:val="none" w:sz="0" w:space="0" w:color="auto"/>
        <w:left w:val="none" w:sz="0" w:space="0" w:color="auto"/>
        <w:bottom w:val="none" w:sz="0" w:space="0" w:color="auto"/>
        <w:right w:val="none" w:sz="0" w:space="0" w:color="auto"/>
      </w:divBdr>
    </w:div>
    <w:div w:id="1450275646">
      <w:bodyDiv w:val="1"/>
      <w:marLeft w:val="0"/>
      <w:marRight w:val="0"/>
      <w:marTop w:val="0"/>
      <w:marBottom w:val="0"/>
      <w:divBdr>
        <w:top w:val="none" w:sz="0" w:space="0" w:color="auto"/>
        <w:left w:val="none" w:sz="0" w:space="0" w:color="auto"/>
        <w:bottom w:val="none" w:sz="0" w:space="0" w:color="auto"/>
        <w:right w:val="none" w:sz="0" w:space="0" w:color="auto"/>
      </w:divBdr>
    </w:div>
    <w:div w:id="1572471542">
      <w:bodyDiv w:val="1"/>
      <w:marLeft w:val="0"/>
      <w:marRight w:val="0"/>
      <w:marTop w:val="0"/>
      <w:marBottom w:val="0"/>
      <w:divBdr>
        <w:top w:val="none" w:sz="0" w:space="0" w:color="auto"/>
        <w:left w:val="none" w:sz="0" w:space="0" w:color="auto"/>
        <w:bottom w:val="none" w:sz="0" w:space="0" w:color="auto"/>
        <w:right w:val="none" w:sz="0" w:space="0" w:color="auto"/>
      </w:divBdr>
    </w:div>
    <w:div w:id="1621499032">
      <w:bodyDiv w:val="1"/>
      <w:marLeft w:val="0"/>
      <w:marRight w:val="0"/>
      <w:marTop w:val="0"/>
      <w:marBottom w:val="0"/>
      <w:divBdr>
        <w:top w:val="none" w:sz="0" w:space="0" w:color="auto"/>
        <w:left w:val="none" w:sz="0" w:space="0" w:color="auto"/>
        <w:bottom w:val="none" w:sz="0" w:space="0" w:color="auto"/>
        <w:right w:val="none" w:sz="0" w:space="0" w:color="auto"/>
      </w:divBdr>
    </w:div>
    <w:div w:id="176942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698</Words>
  <Characters>3981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Secci Margherita</dc:creator>
  <cp:lastModifiedBy>Lucia Viviana</cp:lastModifiedBy>
  <cp:revision>14</cp:revision>
  <dcterms:created xsi:type="dcterms:W3CDTF">2021-03-19T15:45:00Z</dcterms:created>
  <dcterms:modified xsi:type="dcterms:W3CDTF">2021-03-30T13:24:00Z</dcterms:modified>
</cp:coreProperties>
</file>